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447B7" w14:textId="77777777" w:rsidR="00E65071" w:rsidRPr="000259BB" w:rsidRDefault="005C6DE2" w:rsidP="00CE7B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9B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2B5FF440" w14:textId="77777777" w:rsidR="00CE7B22" w:rsidRPr="000259BB" w:rsidRDefault="00CE7B22" w:rsidP="00CE7B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9BB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14:paraId="5B821387" w14:textId="77E20391" w:rsidR="00CE7B22" w:rsidRDefault="003A0445" w:rsidP="003A0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445">
        <w:rPr>
          <w:rFonts w:ascii="Times New Roman" w:hAnsi="Times New Roman" w:cs="Times New Roman"/>
          <w:b/>
          <w:sz w:val="28"/>
          <w:szCs w:val="28"/>
        </w:rPr>
        <w:t>«О</w:t>
      </w:r>
      <w:r w:rsidR="005B4868">
        <w:rPr>
          <w:rFonts w:ascii="Times New Roman" w:hAnsi="Times New Roman" w:cs="Times New Roman"/>
          <w:b/>
          <w:sz w:val="28"/>
          <w:szCs w:val="28"/>
        </w:rPr>
        <w:t xml:space="preserve"> проекте Закона Кыргызской Респуб</w:t>
      </w:r>
      <w:bookmarkStart w:id="0" w:name="_GoBack"/>
      <w:bookmarkEnd w:id="0"/>
      <w:r w:rsidR="005B4868">
        <w:rPr>
          <w:rFonts w:ascii="Times New Roman" w:hAnsi="Times New Roman" w:cs="Times New Roman"/>
          <w:b/>
          <w:sz w:val="28"/>
          <w:szCs w:val="28"/>
        </w:rPr>
        <w:t>лики «О</w:t>
      </w:r>
      <w:r w:rsidRPr="003A0445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некоторые законодательные акты Кыргызской Республики в </w:t>
      </w:r>
      <w:r w:rsidR="00AB6FC5">
        <w:rPr>
          <w:rFonts w:ascii="Times New Roman" w:hAnsi="Times New Roman" w:cs="Times New Roman"/>
          <w:b/>
          <w:sz w:val="28"/>
          <w:szCs w:val="28"/>
        </w:rPr>
        <w:t>рамках</w:t>
      </w:r>
      <w:r w:rsidRPr="003A0445">
        <w:rPr>
          <w:rFonts w:ascii="Times New Roman" w:hAnsi="Times New Roman" w:cs="Times New Roman"/>
          <w:b/>
          <w:sz w:val="28"/>
          <w:szCs w:val="28"/>
        </w:rPr>
        <w:t xml:space="preserve"> защиты прав </w:t>
      </w:r>
      <w:r w:rsidR="00E610E0" w:rsidRPr="00E610E0">
        <w:rPr>
          <w:rFonts w:ascii="Times New Roman" w:hAnsi="Times New Roman" w:cs="Times New Roman"/>
          <w:b/>
          <w:sz w:val="28"/>
          <w:szCs w:val="28"/>
        </w:rPr>
        <w:t>свидетелей, потерпевших и иных участников уголовного судопроизводства</w:t>
      </w:r>
      <w:r w:rsidRPr="003A0445">
        <w:rPr>
          <w:rFonts w:ascii="Times New Roman" w:hAnsi="Times New Roman" w:cs="Times New Roman"/>
          <w:b/>
          <w:sz w:val="28"/>
          <w:szCs w:val="28"/>
        </w:rPr>
        <w:t>»</w:t>
      </w:r>
    </w:p>
    <w:p w14:paraId="26C5C261" w14:textId="77777777" w:rsidR="009A10A0" w:rsidRPr="000259BB" w:rsidRDefault="009A10A0" w:rsidP="00CE7B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D03D314" w14:textId="77777777" w:rsidR="009A10A0" w:rsidRPr="000862A3" w:rsidRDefault="009A10A0" w:rsidP="009A10A0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E41FC">
        <w:rPr>
          <w:rFonts w:ascii="Times New Roman" w:eastAsia="Times New Roman" w:hAnsi="Times New Roman"/>
          <w:b/>
          <w:sz w:val="28"/>
          <w:szCs w:val="28"/>
        </w:rPr>
        <w:t xml:space="preserve">Цель и задачи </w:t>
      </w:r>
    </w:p>
    <w:p w14:paraId="3BAFF2D9" w14:textId="73B3CEDE" w:rsidR="009A10A0" w:rsidRDefault="009A10A0" w:rsidP="003A0445">
      <w:pPr>
        <w:spacing w:after="0" w:line="240" w:lineRule="auto"/>
        <w:ind w:firstLine="704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Представленный проект постановления Правительства разработан в целях одобрения проекта Закона Кыргызской Республики </w:t>
      </w:r>
      <w:r w:rsidR="003A0445" w:rsidRPr="003A044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«О внесении изменений в некоторые законодательные акты Кыргызской Республики в </w:t>
      </w:r>
      <w:r w:rsidR="00AB6FC5">
        <w:rPr>
          <w:rFonts w:ascii="Times New Roman" w:eastAsia="MS Mincho" w:hAnsi="Times New Roman" w:cs="Times New Roman"/>
          <w:sz w:val="28"/>
          <w:szCs w:val="28"/>
          <w:lang w:eastAsia="ja-JP"/>
        </w:rPr>
        <w:t>рамках</w:t>
      </w:r>
      <w:r w:rsidR="003A0445" w:rsidRPr="003A044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защиты прав </w:t>
      </w:r>
      <w:r w:rsidR="00E610E0" w:rsidRPr="00E610E0">
        <w:rPr>
          <w:rFonts w:ascii="Times New Roman" w:eastAsia="MS Mincho" w:hAnsi="Times New Roman" w:cs="Times New Roman"/>
          <w:sz w:val="28"/>
          <w:szCs w:val="28"/>
          <w:lang w:eastAsia="ja-JP"/>
        </w:rPr>
        <w:t>свидетелей, потерпевших и иных участников уголовного судопроизводства</w:t>
      </w:r>
      <w:r w:rsidR="003A0445" w:rsidRPr="003A0445">
        <w:rPr>
          <w:rFonts w:ascii="Times New Roman" w:eastAsia="MS Mincho" w:hAnsi="Times New Roman" w:cs="Times New Roman"/>
          <w:sz w:val="28"/>
          <w:szCs w:val="28"/>
          <w:lang w:eastAsia="ja-JP"/>
        </w:rPr>
        <w:t>»</w:t>
      </w:r>
      <w:r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направленного на приведение ряда законодательных актов в соответствие с нормами Закона Кыргызской Республики «О </w:t>
      </w:r>
      <w:r w:rsidR="003A044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защите прав </w:t>
      </w:r>
      <w:r w:rsidR="0076500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свидетелей, потерпевших и иных </w:t>
      </w:r>
      <w:r w:rsidR="003A0445" w:rsidRPr="003A0445">
        <w:rPr>
          <w:rFonts w:ascii="Times New Roman" w:eastAsia="MS Mincho" w:hAnsi="Times New Roman" w:cs="Times New Roman"/>
          <w:sz w:val="28"/>
          <w:szCs w:val="28"/>
          <w:lang w:eastAsia="ja-JP"/>
        </w:rPr>
        <w:t>участников уголовного судопроизводства</w:t>
      </w:r>
      <w:r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>».</w:t>
      </w:r>
    </w:p>
    <w:p w14:paraId="4C8ADFCC" w14:textId="77777777" w:rsidR="009A10A0" w:rsidRPr="009A10A0" w:rsidRDefault="009A10A0" w:rsidP="009A10A0">
      <w:pPr>
        <w:spacing w:after="0" w:line="240" w:lineRule="auto"/>
        <w:ind w:firstLine="704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5F12FD09" w14:textId="77777777" w:rsidR="009A10A0" w:rsidRPr="000862A3" w:rsidRDefault="009A10A0" w:rsidP="009A10A0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E41FC">
        <w:rPr>
          <w:rFonts w:ascii="Times New Roman" w:eastAsia="Times New Roman" w:hAnsi="Times New Roman"/>
          <w:b/>
          <w:sz w:val="28"/>
          <w:szCs w:val="28"/>
        </w:rPr>
        <w:t>Описательная часть</w:t>
      </w:r>
    </w:p>
    <w:p w14:paraId="7E8FAB3E" w14:textId="77777777" w:rsidR="00222660" w:rsidRDefault="00222660" w:rsidP="009A10A0">
      <w:pPr>
        <w:spacing w:after="0" w:line="240" w:lineRule="auto"/>
        <w:ind w:firstLine="704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Проектом постановления предлагается одобрить проект Закона </w:t>
      </w:r>
      <w:r w:rsidRPr="003A044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«О внесении изменений в некоторые законодательные акты Кыргызской Республики в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рамках</w:t>
      </w:r>
      <w:r w:rsidRPr="003A044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защиты прав </w:t>
      </w:r>
      <w:r w:rsidRPr="00E610E0">
        <w:rPr>
          <w:rFonts w:ascii="Times New Roman" w:eastAsia="MS Mincho" w:hAnsi="Times New Roman" w:cs="Times New Roman"/>
          <w:sz w:val="28"/>
          <w:szCs w:val="28"/>
          <w:lang w:eastAsia="ja-JP"/>
        </w:rPr>
        <w:t>свидетелей, потерпевших и иных участников уголовного судопроизводства</w:t>
      </w:r>
      <w:r w:rsidRPr="003A0445">
        <w:rPr>
          <w:rFonts w:ascii="Times New Roman" w:eastAsia="MS Mincho" w:hAnsi="Times New Roman" w:cs="Times New Roman"/>
          <w:sz w:val="28"/>
          <w:szCs w:val="28"/>
          <w:lang w:eastAsia="ja-JP"/>
        </w:rPr>
        <w:t>»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разработанный Министерством внутренних дел Кыргызской Республики. Так, указанное Министерство ответственно за применение ряда мер защиты </w:t>
      </w:r>
      <w:r w:rsidRPr="003A044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прав </w:t>
      </w:r>
      <w:r w:rsidRPr="00E610E0">
        <w:rPr>
          <w:rFonts w:ascii="Times New Roman" w:eastAsia="MS Mincho" w:hAnsi="Times New Roman" w:cs="Times New Roman"/>
          <w:sz w:val="28"/>
          <w:szCs w:val="28"/>
          <w:lang w:eastAsia="ja-JP"/>
        </w:rPr>
        <w:t>свидетелей, потерпевших и иных участников уголовного судопроизводства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14:paraId="0763B773" w14:textId="4D36BA22" w:rsidR="009A10A0" w:rsidRDefault="00222660" w:rsidP="009A10A0">
      <w:pPr>
        <w:spacing w:after="0" w:line="240" w:lineRule="auto"/>
        <w:ind w:firstLine="704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В этой связи</w:t>
      </w:r>
      <w:r w:rsidR="00D13A80">
        <w:rPr>
          <w:rFonts w:ascii="Times New Roman" w:eastAsia="MS Mincho" w:hAnsi="Times New Roman" w:cs="Times New Roman"/>
          <w:sz w:val="28"/>
          <w:szCs w:val="28"/>
          <w:lang w:eastAsia="ja-JP"/>
        </w:rPr>
        <w:t>, в соответствии со статьей 79 Конституции Кыргызской Республики,</w:t>
      </w:r>
      <w:r w:rsidR="009A10A0"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предлагается назначить официальным представителем Правительства министра </w:t>
      </w:r>
      <w:r w:rsidR="005C6C18">
        <w:rPr>
          <w:rFonts w:ascii="Times New Roman" w:eastAsia="MS Mincho" w:hAnsi="Times New Roman" w:cs="Times New Roman"/>
          <w:sz w:val="28"/>
          <w:szCs w:val="28"/>
          <w:lang w:eastAsia="ja-JP"/>
        </w:rPr>
        <w:t>внутренних дел</w:t>
      </w:r>
      <w:r w:rsidR="009A10A0"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при рассмотрении проекта Закона в </w:t>
      </w:r>
      <w:proofErr w:type="spellStart"/>
      <w:r w:rsidR="009A10A0"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>Жогорку</w:t>
      </w:r>
      <w:proofErr w:type="spellEnd"/>
      <w:r w:rsidR="009A10A0"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="009A10A0"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>Кенеше</w:t>
      </w:r>
      <w:proofErr w:type="spellEnd"/>
      <w:r w:rsidR="009A10A0" w:rsidRPr="009A1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Кыргызской Республики.</w:t>
      </w:r>
    </w:p>
    <w:p w14:paraId="7F787E1B" w14:textId="77777777" w:rsidR="009A10A0" w:rsidRPr="009A10A0" w:rsidRDefault="009A10A0" w:rsidP="009A10A0">
      <w:pPr>
        <w:spacing w:after="0" w:line="240" w:lineRule="auto"/>
        <w:ind w:firstLine="704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79A262A6" w14:textId="54140E30" w:rsidR="009A10A0" w:rsidRDefault="009A10A0" w:rsidP="009A10A0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3. </w:t>
      </w:r>
      <w:r w:rsidRPr="00EE41F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679888F" w14:textId="77777777" w:rsidR="009A10A0" w:rsidRPr="0076500E" w:rsidRDefault="009A10A0" w:rsidP="009A10A0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76500E">
        <w:rPr>
          <w:rFonts w:ascii="Times New Roman" w:eastAsia="MS Mincho" w:hAnsi="Times New Roman" w:cs="Times New Roman"/>
          <w:sz w:val="28"/>
          <w:szCs w:val="28"/>
          <w:lang w:eastAsia="ja-JP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06B8770B" w14:textId="77777777" w:rsidR="009A10A0" w:rsidRPr="003966A8" w:rsidRDefault="009A10A0" w:rsidP="009A10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02020"/>
          <w:sz w:val="28"/>
          <w:szCs w:val="28"/>
        </w:rPr>
      </w:pPr>
    </w:p>
    <w:p w14:paraId="18299CE8" w14:textId="77777777" w:rsidR="009A10A0" w:rsidRDefault="009A10A0" w:rsidP="009A10A0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14:paraId="73E7076A" w14:textId="5BC6E4B5" w:rsidR="005576AE" w:rsidRPr="005576AE" w:rsidRDefault="005576AE" w:rsidP="005576A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576AE">
        <w:rPr>
          <w:rFonts w:ascii="Times New Roman" w:hAnsi="Times New Roman" w:cs="Times New Roman"/>
          <w:sz w:val="28"/>
          <w:szCs w:val="28"/>
        </w:rPr>
        <w:t xml:space="preserve">соответствии со статьей 22 Закона «О нормативных правовых актах» проект Закона не требует прохождения процедуры общественного обсуждения, поскольку направлен на приведение в соответствие с действующим законодательством. </w:t>
      </w:r>
    </w:p>
    <w:p w14:paraId="5117882E" w14:textId="77777777" w:rsidR="0076500E" w:rsidRDefault="0076500E" w:rsidP="009A10A0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ky-KG"/>
        </w:rPr>
      </w:pPr>
    </w:p>
    <w:p w14:paraId="639D12CC" w14:textId="77777777" w:rsidR="0076500E" w:rsidRDefault="0076500E" w:rsidP="009A10A0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1E819D47" w14:textId="0ED02EB8" w:rsidR="009A10A0" w:rsidRPr="000862A3" w:rsidRDefault="009A10A0" w:rsidP="009A10A0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5. Анализ соответствия проекта законодательству</w:t>
      </w:r>
    </w:p>
    <w:p w14:paraId="6D7B66EF" w14:textId="77777777" w:rsidR="009A10A0" w:rsidRDefault="009A10A0" w:rsidP="009A10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55C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</w:t>
      </w:r>
      <w:r>
        <w:rPr>
          <w:rFonts w:ascii="Times New Roman" w:hAnsi="Times New Roman"/>
          <w:sz w:val="28"/>
          <w:szCs w:val="28"/>
        </w:rPr>
        <w:t>ном порядке в силу международным</w:t>
      </w:r>
      <w:r w:rsidRPr="00DB055C">
        <w:rPr>
          <w:rFonts w:ascii="Times New Roman" w:hAnsi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14:paraId="670C0F67" w14:textId="77777777" w:rsidR="009A10A0" w:rsidRDefault="009A10A0" w:rsidP="009A10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228DD3B" w14:textId="77777777" w:rsidR="009A10A0" w:rsidRPr="000862A3" w:rsidRDefault="009A10A0" w:rsidP="009A10A0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E41FC">
        <w:rPr>
          <w:rFonts w:ascii="Times New Roman" w:eastAsia="Times New Roman" w:hAnsi="Times New Roman"/>
          <w:b/>
          <w:sz w:val="28"/>
          <w:szCs w:val="28"/>
        </w:rPr>
        <w:t>6. Информация о необходимости финансирования</w:t>
      </w:r>
    </w:p>
    <w:p w14:paraId="64BBE464" w14:textId="77777777" w:rsidR="009A10A0" w:rsidRDefault="009A10A0" w:rsidP="009A10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55C">
        <w:rPr>
          <w:rFonts w:ascii="Times New Roman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14:paraId="54B7C852" w14:textId="77777777" w:rsidR="009A10A0" w:rsidRDefault="009A10A0" w:rsidP="009A10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735C6DE" w14:textId="77777777" w:rsidR="009A10A0" w:rsidRPr="000862A3" w:rsidRDefault="009A10A0" w:rsidP="009A10A0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E41FC">
        <w:rPr>
          <w:rFonts w:ascii="Times New Roman" w:eastAsia="Times New Roman" w:hAnsi="Times New Roman"/>
          <w:b/>
          <w:sz w:val="28"/>
          <w:szCs w:val="28"/>
        </w:rPr>
        <w:t>7. А</w:t>
      </w:r>
      <w:r>
        <w:rPr>
          <w:rFonts w:ascii="Times New Roman" w:eastAsia="Times New Roman" w:hAnsi="Times New Roman"/>
          <w:b/>
          <w:sz w:val="28"/>
          <w:szCs w:val="28"/>
        </w:rPr>
        <w:t>нализ регулятивного воздействия</w:t>
      </w:r>
    </w:p>
    <w:p w14:paraId="051AF3C4" w14:textId="77777777" w:rsidR="009A10A0" w:rsidRPr="00DB055C" w:rsidRDefault="009A10A0" w:rsidP="009A10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E30E0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760653C2" w14:textId="77777777" w:rsidR="009A10A0" w:rsidRDefault="009A10A0" w:rsidP="009A10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7B00FD" w14:textId="77777777" w:rsidR="009A10A0" w:rsidRPr="00DB055C" w:rsidRDefault="009A10A0" w:rsidP="009A10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EBD427D" w14:textId="3A9D3E00" w:rsidR="00127325" w:rsidRPr="009A10A0" w:rsidRDefault="009A10A0" w:rsidP="00221A4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</w:t>
      </w:r>
      <w:r w:rsidR="00221A4C">
        <w:rPr>
          <w:rFonts w:ascii="Times New Roman" w:hAnsi="Times New Roman"/>
          <w:b/>
          <w:sz w:val="28"/>
          <w:szCs w:val="28"/>
        </w:rPr>
        <w:tab/>
      </w:r>
      <w:r w:rsidR="00221A4C">
        <w:rPr>
          <w:rFonts w:ascii="Times New Roman" w:hAnsi="Times New Roman"/>
          <w:b/>
          <w:sz w:val="28"/>
          <w:szCs w:val="28"/>
        </w:rPr>
        <w:tab/>
      </w:r>
      <w:r w:rsidR="00221A4C">
        <w:rPr>
          <w:rFonts w:ascii="Times New Roman" w:hAnsi="Times New Roman"/>
          <w:b/>
          <w:sz w:val="28"/>
          <w:szCs w:val="28"/>
        </w:rPr>
        <w:tab/>
      </w:r>
      <w:r w:rsidR="00221A4C">
        <w:rPr>
          <w:rFonts w:ascii="Times New Roman" w:hAnsi="Times New Roman"/>
          <w:b/>
          <w:sz w:val="28"/>
          <w:szCs w:val="28"/>
        </w:rPr>
        <w:tab/>
      </w:r>
      <w:r w:rsidR="00221A4C">
        <w:rPr>
          <w:rFonts w:ascii="Times New Roman" w:hAnsi="Times New Roman"/>
          <w:b/>
          <w:sz w:val="28"/>
          <w:szCs w:val="28"/>
        </w:rPr>
        <w:tab/>
      </w:r>
      <w:r w:rsidR="00221A4C">
        <w:rPr>
          <w:rFonts w:ascii="Times New Roman" w:hAnsi="Times New Roman"/>
          <w:b/>
          <w:sz w:val="28"/>
          <w:szCs w:val="28"/>
        </w:rPr>
        <w:tab/>
      </w:r>
      <w:r w:rsidR="00221A4C">
        <w:rPr>
          <w:rFonts w:ascii="Times New Roman" w:hAnsi="Times New Roman"/>
          <w:b/>
          <w:sz w:val="28"/>
          <w:szCs w:val="28"/>
        </w:rPr>
        <w:tab/>
        <w:t xml:space="preserve">К.А. </w:t>
      </w:r>
      <w:proofErr w:type="spellStart"/>
      <w:r w:rsidR="00221A4C">
        <w:rPr>
          <w:rFonts w:ascii="Times New Roman" w:hAnsi="Times New Roman"/>
          <w:b/>
          <w:sz w:val="28"/>
          <w:szCs w:val="28"/>
        </w:rPr>
        <w:t>Джунушалиев</w:t>
      </w:r>
      <w:proofErr w:type="spellEnd"/>
    </w:p>
    <w:sectPr w:rsidR="00127325" w:rsidRPr="009A10A0" w:rsidSect="009F080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auto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10E5"/>
    <w:multiLevelType w:val="hybridMultilevel"/>
    <w:tmpl w:val="925C414E"/>
    <w:lvl w:ilvl="0" w:tplc="0440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2007" w:hanging="360"/>
      </w:pPr>
    </w:lvl>
    <w:lvl w:ilvl="2" w:tplc="0440001B" w:tentative="1">
      <w:start w:val="1"/>
      <w:numFmt w:val="lowerRoman"/>
      <w:lvlText w:val="%3."/>
      <w:lvlJc w:val="right"/>
      <w:pPr>
        <w:ind w:left="2727" w:hanging="180"/>
      </w:pPr>
    </w:lvl>
    <w:lvl w:ilvl="3" w:tplc="0440000F" w:tentative="1">
      <w:start w:val="1"/>
      <w:numFmt w:val="decimal"/>
      <w:lvlText w:val="%4."/>
      <w:lvlJc w:val="left"/>
      <w:pPr>
        <w:ind w:left="3447" w:hanging="360"/>
      </w:pPr>
    </w:lvl>
    <w:lvl w:ilvl="4" w:tplc="04400019" w:tentative="1">
      <w:start w:val="1"/>
      <w:numFmt w:val="lowerLetter"/>
      <w:lvlText w:val="%5."/>
      <w:lvlJc w:val="left"/>
      <w:pPr>
        <w:ind w:left="4167" w:hanging="360"/>
      </w:pPr>
    </w:lvl>
    <w:lvl w:ilvl="5" w:tplc="0440001B" w:tentative="1">
      <w:start w:val="1"/>
      <w:numFmt w:val="lowerRoman"/>
      <w:lvlText w:val="%6."/>
      <w:lvlJc w:val="right"/>
      <w:pPr>
        <w:ind w:left="4887" w:hanging="180"/>
      </w:pPr>
    </w:lvl>
    <w:lvl w:ilvl="6" w:tplc="0440000F" w:tentative="1">
      <w:start w:val="1"/>
      <w:numFmt w:val="decimal"/>
      <w:lvlText w:val="%7."/>
      <w:lvlJc w:val="left"/>
      <w:pPr>
        <w:ind w:left="5607" w:hanging="360"/>
      </w:pPr>
    </w:lvl>
    <w:lvl w:ilvl="7" w:tplc="04400019" w:tentative="1">
      <w:start w:val="1"/>
      <w:numFmt w:val="lowerLetter"/>
      <w:lvlText w:val="%8."/>
      <w:lvlJc w:val="left"/>
      <w:pPr>
        <w:ind w:left="6327" w:hanging="360"/>
      </w:pPr>
    </w:lvl>
    <w:lvl w:ilvl="8" w:tplc="044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F02675"/>
    <w:multiLevelType w:val="hybridMultilevel"/>
    <w:tmpl w:val="F2903600"/>
    <w:lvl w:ilvl="0" w:tplc="0440000F">
      <w:start w:val="1"/>
      <w:numFmt w:val="decimal"/>
      <w:lvlText w:val="%1."/>
      <w:lvlJc w:val="left"/>
      <w:pPr>
        <w:ind w:left="1211" w:hanging="360"/>
      </w:pPr>
    </w:lvl>
    <w:lvl w:ilvl="1" w:tplc="04400019" w:tentative="1">
      <w:start w:val="1"/>
      <w:numFmt w:val="lowerLetter"/>
      <w:lvlText w:val="%2."/>
      <w:lvlJc w:val="left"/>
      <w:pPr>
        <w:ind w:left="2007" w:hanging="360"/>
      </w:pPr>
    </w:lvl>
    <w:lvl w:ilvl="2" w:tplc="0440001B" w:tentative="1">
      <w:start w:val="1"/>
      <w:numFmt w:val="lowerRoman"/>
      <w:lvlText w:val="%3."/>
      <w:lvlJc w:val="right"/>
      <w:pPr>
        <w:ind w:left="2727" w:hanging="180"/>
      </w:pPr>
    </w:lvl>
    <w:lvl w:ilvl="3" w:tplc="0440000F" w:tentative="1">
      <w:start w:val="1"/>
      <w:numFmt w:val="decimal"/>
      <w:lvlText w:val="%4."/>
      <w:lvlJc w:val="left"/>
      <w:pPr>
        <w:ind w:left="3447" w:hanging="360"/>
      </w:pPr>
    </w:lvl>
    <w:lvl w:ilvl="4" w:tplc="04400019" w:tentative="1">
      <w:start w:val="1"/>
      <w:numFmt w:val="lowerLetter"/>
      <w:lvlText w:val="%5."/>
      <w:lvlJc w:val="left"/>
      <w:pPr>
        <w:ind w:left="4167" w:hanging="360"/>
      </w:pPr>
    </w:lvl>
    <w:lvl w:ilvl="5" w:tplc="0440001B" w:tentative="1">
      <w:start w:val="1"/>
      <w:numFmt w:val="lowerRoman"/>
      <w:lvlText w:val="%6."/>
      <w:lvlJc w:val="right"/>
      <w:pPr>
        <w:ind w:left="4887" w:hanging="180"/>
      </w:pPr>
    </w:lvl>
    <w:lvl w:ilvl="6" w:tplc="0440000F" w:tentative="1">
      <w:start w:val="1"/>
      <w:numFmt w:val="decimal"/>
      <w:lvlText w:val="%7."/>
      <w:lvlJc w:val="left"/>
      <w:pPr>
        <w:ind w:left="5607" w:hanging="360"/>
      </w:pPr>
    </w:lvl>
    <w:lvl w:ilvl="7" w:tplc="04400019" w:tentative="1">
      <w:start w:val="1"/>
      <w:numFmt w:val="lowerLetter"/>
      <w:lvlText w:val="%8."/>
      <w:lvlJc w:val="left"/>
      <w:pPr>
        <w:ind w:left="6327" w:hanging="360"/>
      </w:pPr>
    </w:lvl>
    <w:lvl w:ilvl="8" w:tplc="044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A917C41"/>
    <w:multiLevelType w:val="hybridMultilevel"/>
    <w:tmpl w:val="F90E457C"/>
    <w:lvl w:ilvl="0" w:tplc="E242B972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3C623C90"/>
    <w:multiLevelType w:val="hybridMultilevel"/>
    <w:tmpl w:val="4D645212"/>
    <w:lvl w:ilvl="0" w:tplc="04190011">
      <w:start w:val="1"/>
      <w:numFmt w:val="decimal"/>
      <w:lvlText w:val="%1)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884B08"/>
    <w:multiLevelType w:val="hybridMultilevel"/>
    <w:tmpl w:val="BD9204B6"/>
    <w:lvl w:ilvl="0" w:tplc="2C7E6C2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 w15:restartNumberingAfterBreak="0">
    <w:nsid w:val="761147E6"/>
    <w:multiLevelType w:val="hybridMultilevel"/>
    <w:tmpl w:val="F10841E2"/>
    <w:lvl w:ilvl="0" w:tplc="04190011">
      <w:start w:val="1"/>
      <w:numFmt w:val="decimal"/>
      <w:lvlText w:val="%1)"/>
      <w:lvlJc w:val="left"/>
      <w:pPr>
        <w:ind w:left="2421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B22"/>
    <w:rsid w:val="00013DC3"/>
    <w:rsid w:val="00017648"/>
    <w:rsid w:val="000259BB"/>
    <w:rsid w:val="00026BE2"/>
    <w:rsid w:val="000421B4"/>
    <w:rsid w:val="00093EF9"/>
    <w:rsid w:val="000C23B4"/>
    <w:rsid w:val="000F5189"/>
    <w:rsid w:val="00127325"/>
    <w:rsid w:val="00150035"/>
    <w:rsid w:val="001958D3"/>
    <w:rsid w:val="001C3EC3"/>
    <w:rsid w:val="00211AEE"/>
    <w:rsid w:val="00221A4C"/>
    <w:rsid w:val="00222660"/>
    <w:rsid w:val="0023011F"/>
    <w:rsid w:val="00276C97"/>
    <w:rsid w:val="002778DB"/>
    <w:rsid w:val="002832E9"/>
    <w:rsid w:val="00297A4B"/>
    <w:rsid w:val="002A6011"/>
    <w:rsid w:val="002E42A1"/>
    <w:rsid w:val="002F6147"/>
    <w:rsid w:val="00331EC7"/>
    <w:rsid w:val="00347388"/>
    <w:rsid w:val="003966A8"/>
    <w:rsid w:val="003975AF"/>
    <w:rsid w:val="003A0445"/>
    <w:rsid w:val="004241B2"/>
    <w:rsid w:val="00447D8F"/>
    <w:rsid w:val="004C5F6E"/>
    <w:rsid w:val="005576AE"/>
    <w:rsid w:val="005B4868"/>
    <w:rsid w:val="005C6C18"/>
    <w:rsid w:val="005C6DE2"/>
    <w:rsid w:val="005D6DD8"/>
    <w:rsid w:val="005E6C64"/>
    <w:rsid w:val="00601192"/>
    <w:rsid w:val="00601573"/>
    <w:rsid w:val="006159D7"/>
    <w:rsid w:val="006D0030"/>
    <w:rsid w:val="006E30E0"/>
    <w:rsid w:val="006E587C"/>
    <w:rsid w:val="006E64BF"/>
    <w:rsid w:val="00704206"/>
    <w:rsid w:val="00734B92"/>
    <w:rsid w:val="007562D9"/>
    <w:rsid w:val="0076500E"/>
    <w:rsid w:val="007E3D82"/>
    <w:rsid w:val="007E41C9"/>
    <w:rsid w:val="0087100E"/>
    <w:rsid w:val="008A616A"/>
    <w:rsid w:val="008A6579"/>
    <w:rsid w:val="00943A14"/>
    <w:rsid w:val="00950537"/>
    <w:rsid w:val="009A10A0"/>
    <w:rsid w:val="009C486B"/>
    <w:rsid w:val="009F0800"/>
    <w:rsid w:val="00A4769E"/>
    <w:rsid w:val="00A55B0A"/>
    <w:rsid w:val="00AB6FC5"/>
    <w:rsid w:val="00B21069"/>
    <w:rsid w:val="00B56F0C"/>
    <w:rsid w:val="00BA7E2A"/>
    <w:rsid w:val="00CE7B22"/>
    <w:rsid w:val="00D13A80"/>
    <w:rsid w:val="00D20DE7"/>
    <w:rsid w:val="00D43878"/>
    <w:rsid w:val="00DC55B7"/>
    <w:rsid w:val="00DE5FD8"/>
    <w:rsid w:val="00E06E9C"/>
    <w:rsid w:val="00E15B9A"/>
    <w:rsid w:val="00E419D5"/>
    <w:rsid w:val="00E610E0"/>
    <w:rsid w:val="00E86EC7"/>
    <w:rsid w:val="00F174A4"/>
    <w:rsid w:val="00FA0E74"/>
    <w:rsid w:val="00FB4D1F"/>
    <w:rsid w:val="00FE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2F82A"/>
  <w15:chartTrackingRefBased/>
  <w15:docId w15:val="{24113FE5-11EE-4E4D-8101-02AE05DD2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DE2"/>
    <w:pPr>
      <w:ind w:left="720"/>
      <w:contextualSpacing/>
    </w:pPr>
  </w:style>
  <w:style w:type="character" w:customStyle="1" w:styleId="a4">
    <w:name w:val="a"/>
    <w:basedOn w:val="a0"/>
    <w:rsid w:val="006E64BF"/>
  </w:style>
  <w:style w:type="character" w:customStyle="1" w:styleId="l6">
    <w:name w:val="l6"/>
    <w:basedOn w:val="a0"/>
    <w:rsid w:val="006E64BF"/>
  </w:style>
  <w:style w:type="character" w:customStyle="1" w:styleId="apple-converted-space">
    <w:name w:val="apple-converted-space"/>
    <w:basedOn w:val="a0"/>
    <w:rsid w:val="006E64BF"/>
  </w:style>
  <w:style w:type="character" w:customStyle="1" w:styleId="l7">
    <w:name w:val="l7"/>
    <w:basedOn w:val="a0"/>
    <w:rsid w:val="006E64BF"/>
  </w:style>
  <w:style w:type="character" w:styleId="a5">
    <w:name w:val="annotation reference"/>
    <w:basedOn w:val="a0"/>
    <w:uiPriority w:val="99"/>
    <w:semiHidden/>
    <w:unhideWhenUsed/>
    <w:rsid w:val="00FE4D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E4D75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E4D7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E4D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4D75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7E4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er">
    <w:name w:val="sher"/>
    <w:basedOn w:val="a"/>
    <w:rsid w:val="000259BB"/>
    <w:pPr>
      <w:spacing w:after="0" w:line="240" w:lineRule="auto"/>
      <w:ind w:firstLine="400"/>
      <w:jc w:val="both"/>
    </w:pPr>
    <w:rPr>
      <w:rFonts w:ascii="Arial" w:eastAsia="Times New Roman" w:hAnsi="Arial" w:cs="Arial"/>
      <w:color w:val="003366"/>
      <w:sz w:val="19"/>
      <w:szCs w:val="19"/>
      <w:lang w:val="en-US" w:eastAsia="ru-RU"/>
    </w:rPr>
  </w:style>
  <w:style w:type="character" w:customStyle="1" w:styleId="l9">
    <w:name w:val="l9"/>
    <w:basedOn w:val="a0"/>
    <w:rsid w:val="000259BB"/>
  </w:style>
  <w:style w:type="character" w:customStyle="1" w:styleId="l8">
    <w:name w:val="l8"/>
    <w:basedOn w:val="a0"/>
    <w:rsid w:val="000259BB"/>
  </w:style>
  <w:style w:type="paragraph" w:customStyle="1" w:styleId="tkTekst">
    <w:name w:val="_Текст обычный (tkTekst)"/>
    <w:basedOn w:val="a"/>
    <w:rsid w:val="007562D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4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4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1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1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6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Corleone</dc:creator>
  <cp:keywords/>
  <dc:description/>
  <cp:lastModifiedBy>kab61</cp:lastModifiedBy>
  <cp:revision>38</cp:revision>
  <cp:lastPrinted>2019-11-11T05:24:00Z</cp:lastPrinted>
  <dcterms:created xsi:type="dcterms:W3CDTF">2017-02-16T12:40:00Z</dcterms:created>
  <dcterms:modified xsi:type="dcterms:W3CDTF">2019-11-11T05:25:00Z</dcterms:modified>
</cp:coreProperties>
</file>